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77115" w14:textId="0248D9BC" w:rsidR="00202D2C" w:rsidRDefault="00202D2C">
      <w:bookmarkStart w:id="0" w:name="_GoBack"/>
      <w:bookmarkEnd w:id="0"/>
    </w:p>
    <w:p w14:paraId="3FD5AF4E" w14:textId="03B30B0C" w:rsidR="003E5DE2" w:rsidRDefault="003E5DE2"/>
    <w:p w14:paraId="06BB8F53" w14:textId="1A2C7741" w:rsidR="003E5DE2" w:rsidRDefault="003E5DE2">
      <w:pPr>
        <w:rPr>
          <w:b/>
          <w:bCs/>
          <w:sz w:val="32"/>
          <w:szCs w:val="32"/>
        </w:rPr>
      </w:pPr>
      <w:r w:rsidRPr="003E5DE2">
        <w:rPr>
          <w:b/>
          <w:bCs/>
          <w:sz w:val="32"/>
          <w:szCs w:val="32"/>
        </w:rPr>
        <w:t>CURRICULUM VITAE</w:t>
      </w:r>
    </w:p>
    <w:p w14:paraId="36E7C1D2" w14:textId="74035A85" w:rsidR="003E5DE2" w:rsidRDefault="003E5DE2">
      <w:pPr>
        <w:rPr>
          <w:b/>
          <w:bCs/>
          <w:sz w:val="32"/>
          <w:szCs w:val="32"/>
        </w:rPr>
      </w:pPr>
    </w:p>
    <w:p w14:paraId="3FB49A3A" w14:textId="54B6E456" w:rsidR="003E5DE2" w:rsidRDefault="003E5DE2">
      <w:pPr>
        <w:rPr>
          <w:b/>
          <w:bCs/>
          <w:sz w:val="28"/>
          <w:szCs w:val="28"/>
        </w:rPr>
      </w:pPr>
      <w:r>
        <w:rPr>
          <w:b/>
          <w:bCs/>
          <w:sz w:val="28"/>
          <w:szCs w:val="28"/>
        </w:rPr>
        <w:t>Badolato Fausto</w:t>
      </w:r>
    </w:p>
    <w:p w14:paraId="076292D0" w14:textId="6BA6D854" w:rsidR="003E5DE2" w:rsidRDefault="003E5DE2">
      <w:pPr>
        <w:rPr>
          <w:b/>
          <w:bCs/>
          <w:sz w:val="28"/>
          <w:szCs w:val="28"/>
        </w:rPr>
      </w:pPr>
    </w:p>
    <w:p w14:paraId="4D507617" w14:textId="22CF3237" w:rsidR="003E5DE2" w:rsidRDefault="003E5DE2"/>
    <w:p w14:paraId="01C62401" w14:textId="295FDA6F" w:rsidR="003E5DE2" w:rsidRDefault="003E5DE2"/>
    <w:p w14:paraId="5D4BA446" w14:textId="3422975F" w:rsidR="003E5DE2" w:rsidRDefault="003E5DE2">
      <w:pPr>
        <w:rPr>
          <w:b/>
          <w:bCs/>
        </w:rPr>
      </w:pPr>
      <w:r w:rsidRPr="003E5DE2">
        <w:rPr>
          <w:b/>
          <w:bCs/>
        </w:rPr>
        <w:t>STUDI E FORMAZIONE</w:t>
      </w:r>
    </w:p>
    <w:p w14:paraId="2E15E4C4" w14:textId="18F5F119" w:rsidR="003E5DE2" w:rsidRDefault="003E5DE2">
      <w:pPr>
        <w:rPr>
          <w:b/>
          <w:bCs/>
        </w:rPr>
      </w:pPr>
    </w:p>
    <w:p w14:paraId="0DE06C06" w14:textId="1CF00554" w:rsidR="003E5DE2" w:rsidRDefault="003E5DE2" w:rsidP="003E5DE2">
      <w:pPr>
        <w:pStyle w:val="Paragrafoelenco"/>
        <w:numPr>
          <w:ilvl w:val="0"/>
          <w:numId w:val="2"/>
        </w:numPr>
      </w:pPr>
      <w:r>
        <w:t>Ottobre 2023 – Specializzazione in Pediatria presso l’Università Sapienza di Roma, Azienda Ospedaliera universitaria Sant’Andrea con la votazione di 70</w:t>
      </w:r>
      <w:r w:rsidR="00731546">
        <w:t xml:space="preserve"> e lode</w:t>
      </w:r>
      <w:r>
        <w:t>/70.</w:t>
      </w:r>
      <w:r>
        <w:br/>
      </w:r>
    </w:p>
    <w:p w14:paraId="02C39D96" w14:textId="74421769" w:rsidR="003E5DE2" w:rsidRDefault="003E5DE2" w:rsidP="003E5DE2">
      <w:pPr>
        <w:pStyle w:val="Paragrafoelenco"/>
        <w:numPr>
          <w:ilvl w:val="0"/>
          <w:numId w:val="2"/>
        </w:numPr>
      </w:pPr>
      <w:r>
        <w:t>Settembre 2023 – Corso base e corso avanzato di Ecografia dell’anca infantile.</w:t>
      </w:r>
      <w:r>
        <w:br/>
      </w:r>
    </w:p>
    <w:p w14:paraId="0652B64D" w14:textId="50F7BB4D" w:rsidR="003E5DE2" w:rsidRDefault="003E5DE2" w:rsidP="003E5DE2">
      <w:pPr>
        <w:pStyle w:val="Paragrafoelenco"/>
        <w:numPr>
          <w:ilvl w:val="0"/>
          <w:numId w:val="2"/>
        </w:numPr>
      </w:pPr>
      <w:r>
        <w:t>Giugno 2023 – Corso di formazione PALS presso l’ospedale pediatrico Bambino Gesù</w:t>
      </w:r>
      <w:r>
        <w:br/>
      </w:r>
    </w:p>
    <w:p w14:paraId="5C57A750" w14:textId="7ADF21FA" w:rsidR="003E5DE2" w:rsidRDefault="003E5DE2" w:rsidP="003E5DE2">
      <w:pPr>
        <w:pStyle w:val="Paragrafoelenco"/>
        <w:numPr>
          <w:ilvl w:val="0"/>
          <w:numId w:val="2"/>
        </w:numPr>
      </w:pPr>
      <w:r>
        <w:t>Ottobre 2018 – Corso di formazione ACLS.</w:t>
      </w:r>
      <w:r>
        <w:br/>
      </w:r>
    </w:p>
    <w:p w14:paraId="73278BD0" w14:textId="5D276902" w:rsidR="003E5DE2" w:rsidRDefault="003E5DE2" w:rsidP="003E5DE2">
      <w:pPr>
        <w:pStyle w:val="Paragrafoelenco"/>
        <w:numPr>
          <w:ilvl w:val="0"/>
          <w:numId w:val="2"/>
        </w:numPr>
      </w:pPr>
      <w:r>
        <w:t>Marzo 2018 – Abilitazione professionale all’esercizio della professione di Medico-Chirurgo con iscrizione presso l’ordine dei Medici e Chirurghi di Roma.</w:t>
      </w:r>
      <w:r>
        <w:br/>
      </w:r>
    </w:p>
    <w:p w14:paraId="557D1E67" w14:textId="1AECD34E" w:rsidR="003E5DE2" w:rsidRDefault="003E5DE2" w:rsidP="003E5DE2">
      <w:pPr>
        <w:pStyle w:val="Paragrafoelenco"/>
        <w:numPr>
          <w:ilvl w:val="0"/>
          <w:numId w:val="2"/>
        </w:numPr>
      </w:pPr>
      <w:r>
        <w:t>Settembre 2017 - Laurea specialistica in Medicina e Chirurgia presso l’università Sapienza di Roma con votazione di 110</w:t>
      </w:r>
      <w:r w:rsidR="00731546">
        <w:t xml:space="preserve"> e lode</w:t>
      </w:r>
      <w:r>
        <w:t>/110.</w:t>
      </w:r>
      <w:r>
        <w:br/>
      </w:r>
    </w:p>
    <w:p w14:paraId="2E2F00E8" w14:textId="768245A7" w:rsidR="003E5DE2" w:rsidRDefault="003E5DE2" w:rsidP="003E5DE2">
      <w:pPr>
        <w:pStyle w:val="Paragrafoelenco"/>
        <w:numPr>
          <w:ilvl w:val="0"/>
          <w:numId w:val="2"/>
        </w:numPr>
      </w:pPr>
      <w:r w:rsidRPr="003E5DE2">
        <w:t>2011</w:t>
      </w:r>
      <w:r>
        <w:t xml:space="preserve"> - Maturità scientifica presso il liceo statale Federico Enriques con la votazione di 92/100.</w:t>
      </w:r>
    </w:p>
    <w:p w14:paraId="4AB99F83" w14:textId="330CC121" w:rsidR="003E5DE2" w:rsidRDefault="003E5DE2" w:rsidP="003E5DE2">
      <w:pPr>
        <w:pStyle w:val="Paragrafoelenco"/>
      </w:pPr>
    </w:p>
    <w:p w14:paraId="0B59E3E3" w14:textId="1288273A" w:rsidR="003E5DE2" w:rsidRDefault="003E5DE2" w:rsidP="003E5DE2">
      <w:pPr>
        <w:pStyle w:val="Paragrafoelenco"/>
      </w:pPr>
    </w:p>
    <w:p w14:paraId="0C55928C" w14:textId="24C8EC54" w:rsidR="003E5DE2" w:rsidRDefault="003E5DE2" w:rsidP="003E5DE2">
      <w:pPr>
        <w:rPr>
          <w:b/>
          <w:bCs/>
        </w:rPr>
      </w:pPr>
      <w:r>
        <w:rPr>
          <w:b/>
          <w:bCs/>
        </w:rPr>
        <w:t>ESPERIENZE PROFESSIONALI E RUOLI</w:t>
      </w:r>
    </w:p>
    <w:p w14:paraId="4B1F132E" w14:textId="022F9C30" w:rsidR="003E5DE2" w:rsidRDefault="003E5DE2" w:rsidP="003E5DE2">
      <w:pPr>
        <w:rPr>
          <w:b/>
          <w:bCs/>
        </w:rPr>
      </w:pPr>
    </w:p>
    <w:p w14:paraId="30E8D7F2" w14:textId="262A0145" w:rsidR="003E5DE2" w:rsidRDefault="003E5DE2" w:rsidP="00DC2FAD">
      <w:pPr>
        <w:pStyle w:val="Paragrafoelenco"/>
      </w:pPr>
    </w:p>
    <w:p w14:paraId="27FF93D4" w14:textId="68321766" w:rsidR="00DC2FAD" w:rsidRDefault="00DC2FAD" w:rsidP="00DC2FAD">
      <w:pPr>
        <w:pStyle w:val="Paragrafoelenco"/>
        <w:numPr>
          <w:ilvl w:val="0"/>
          <w:numId w:val="4"/>
        </w:numPr>
      </w:pPr>
      <w:r>
        <w:t>Marzo 2021</w:t>
      </w:r>
      <w:r w:rsidR="002D1CE7">
        <w:t xml:space="preserve"> </w:t>
      </w:r>
      <w:r>
        <w:t>-</w:t>
      </w:r>
      <w:r w:rsidR="002D1CE7">
        <w:t xml:space="preserve"> </w:t>
      </w:r>
      <w:r>
        <w:t>Ottobre 2023 – Frequenza come medico in formazione presso l’UOC di Cardiologia Sant’Onofrio dell’Ospedale Pediatrico Bambino Gesù di Roma, sede Gianicolo/San Paolo.</w:t>
      </w:r>
      <w:r>
        <w:br/>
      </w:r>
    </w:p>
    <w:p w14:paraId="61D91A4D" w14:textId="18156596" w:rsidR="003E5DE2" w:rsidRDefault="00DC2FAD" w:rsidP="00DC2FAD">
      <w:pPr>
        <w:pStyle w:val="Paragrafoelenco"/>
        <w:numPr>
          <w:ilvl w:val="0"/>
          <w:numId w:val="4"/>
        </w:numPr>
      </w:pPr>
      <w:r>
        <w:t>Agosto 2021</w:t>
      </w:r>
      <w:r w:rsidR="002D1CE7">
        <w:t xml:space="preserve"> </w:t>
      </w:r>
      <w:r>
        <w:t>-</w:t>
      </w:r>
      <w:r w:rsidR="002D1CE7">
        <w:t xml:space="preserve"> </w:t>
      </w:r>
      <w:r>
        <w:t>Settembre 2022 – Attività presso gli HUB vaccinali di Croce Rossa Italiana e come Medico d’ambulanza.</w:t>
      </w:r>
      <w:r w:rsidR="003E5DE2">
        <w:br/>
      </w:r>
    </w:p>
    <w:p w14:paraId="7FB67F7F" w14:textId="1B51DD9B" w:rsidR="003E5DE2" w:rsidRDefault="003E5DE2" w:rsidP="003E5DE2">
      <w:pPr>
        <w:pStyle w:val="Paragrafoelenco"/>
        <w:numPr>
          <w:ilvl w:val="0"/>
          <w:numId w:val="4"/>
        </w:numPr>
      </w:pPr>
      <w:r>
        <w:t>Gennaio</w:t>
      </w:r>
      <w:r w:rsidR="002D1CE7">
        <w:t xml:space="preserve"> 2020 </w:t>
      </w:r>
      <w:r>
        <w:t>-</w:t>
      </w:r>
      <w:r w:rsidR="002D1CE7">
        <w:t xml:space="preserve"> </w:t>
      </w:r>
      <w:r>
        <w:t xml:space="preserve">Marzo 2020 - </w:t>
      </w:r>
      <w:r w:rsidRPr="003E5DE2">
        <w:t>Esperienza professionale presso Clinica Medilaser, Neiva (Colombia)</w:t>
      </w:r>
      <w:r>
        <w:t xml:space="preserve"> nel Pronto Soccorso e nel reparto di Terapia Intensiva Pediatrica.</w:t>
      </w:r>
      <w:r w:rsidR="00DC2FAD">
        <w:br/>
      </w:r>
    </w:p>
    <w:p w14:paraId="3D66B573" w14:textId="12291674" w:rsidR="00DC2FAD" w:rsidRDefault="00DC2FAD" w:rsidP="003E5DE2">
      <w:pPr>
        <w:pStyle w:val="Paragrafoelenco"/>
        <w:numPr>
          <w:ilvl w:val="0"/>
          <w:numId w:val="4"/>
        </w:numPr>
      </w:pPr>
      <w:r>
        <w:t>Settembre 2015</w:t>
      </w:r>
      <w:r w:rsidR="002D1CE7">
        <w:t xml:space="preserve"> </w:t>
      </w:r>
      <w:r>
        <w:t>-</w:t>
      </w:r>
      <w:r w:rsidR="002D1CE7">
        <w:t xml:space="preserve"> </w:t>
      </w:r>
      <w:r>
        <w:t>Luglio 2016 – Progetto Erasmus presso l’università di Las Palmas de Gran Canaria, Facultad de Ciencias de la Salud.</w:t>
      </w:r>
    </w:p>
    <w:p w14:paraId="6B8FCA6E" w14:textId="02F03984" w:rsidR="00DC2FAD" w:rsidRDefault="00DC2FAD" w:rsidP="00DC2FAD"/>
    <w:p w14:paraId="54DB23FD" w14:textId="7600931A" w:rsidR="00DC2FAD" w:rsidRDefault="00DC2FAD" w:rsidP="00DC2FAD"/>
    <w:p w14:paraId="0F183666" w14:textId="768DC7C9" w:rsidR="00DC2FAD" w:rsidRDefault="00DC2FAD" w:rsidP="00DC2FAD">
      <w:pPr>
        <w:rPr>
          <w:b/>
          <w:bCs/>
        </w:rPr>
      </w:pPr>
      <w:r>
        <w:rPr>
          <w:b/>
          <w:bCs/>
        </w:rPr>
        <w:t>PUBBLICAZIONI SCIENTIFICHE</w:t>
      </w:r>
    </w:p>
    <w:p w14:paraId="38366E6B" w14:textId="1B36D737" w:rsidR="00DC2FAD" w:rsidRDefault="00DC2FAD" w:rsidP="00DC2FAD">
      <w:pPr>
        <w:rPr>
          <w:b/>
          <w:bCs/>
        </w:rPr>
      </w:pPr>
    </w:p>
    <w:p w14:paraId="21EB1261" w14:textId="522CCBF5" w:rsidR="00DC2FAD" w:rsidRDefault="00DC2FAD" w:rsidP="00DC2FAD">
      <w:pPr>
        <w:rPr>
          <w:b/>
          <w:bCs/>
        </w:rPr>
      </w:pPr>
    </w:p>
    <w:p w14:paraId="1B99631A" w14:textId="7ABCFE3F" w:rsidR="00DC2FAD" w:rsidRDefault="00DC2FAD" w:rsidP="00DC2FAD">
      <w:pPr>
        <w:pStyle w:val="Paragrafoelenco"/>
        <w:numPr>
          <w:ilvl w:val="0"/>
          <w:numId w:val="5"/>
        </w:numPr>
      </w:pPr>
      <w:r w:rsidRPr="00DC2FAD">
        <w:t>Lioncino M, Calcagni G, Badolato F, Antonelli G, Leonardi B, de Zorzi A, Secinaro A, Brancaccio G, Albanese S, Carotti A, Drago F, Rinelli G. Double-Outlet Left Ventricle: Case Series and Systematic Review of the Literature. Diagnostics (Basel). 2023 Oct 11;13(20):3175. doi: 10.3390/diagnostics13203175. PMID: 37891996; PMCID: PMC10605834.</w:t>
      </w:r>
      <w:r>
        <w:br/>
      </w:r>
    </w:p>
    <w:p w14:paraId="132BCC67" w14:textId="40151570" w:rsidR="00DC2FAD" w:rsidRDefault="00DC2FAD" w:rsidP="00DC2FAD">
      <w:pPr>
        <w:pStyle w:val="Paragrafoelenco"/>
        <w:numPr>
          <w:ilvl w:val="0"/>
          <w:numId w:val="5"/>
        </w:numPr>
      </w:pPr>
      <w:r w:rsidRPr="00DC2FAD">
        <w:t>Pro S, Vinti L, Boni A, Mastronuzzi A, Scilipoti M, Velardi M, Caroleo AM, Farina E, Badolato F, Alessi I, Di Nardo G, Carai A, Valeriani M, Reale A, Parisi P, Raucci U. Peripheral Nervous System Involvement in Non-Primary Pediatric Cancer: From Neurotoxicity to Possible Etiologies. J Clin Med. 2021 Jul 6;10(14):3016. doi: 10.3390/jcm10143016. PMID: 34300182; PMCID: PMC8303855.</w:t>
      </w:r>
      <w:r>
        <w:br/>
      </w:r>
    </w:p>
    <w:p w14:paraId="20AB186C" w14:textId="07A0640A" w:rsidR="00DC2FAD" w:rsidRDefault="00DC2FAD" w:rsidP="00DC2FAD">
      <w:pPr>
        <w:pStyle w:val="Paragrafoelenco"/>
        <w:numPr>
          <w:ilvl w:val="0"/>
          <w:numId w:val="5"/>
        </w:numPr>
      </w:pPr>
      <w:r w:rsidRPr="00DC2FAD">
        <w:rPr>
          <w:lang w:val="en-US"/>
        </w:rPr>
        <w:t xml:space="preserve">Melogno S, Pinto MA, Badolato F, Sist E, Esposito A, Orsolini M, Tarani L. High-level language competencies and Theory of Mind in a group of children with Klinefelter syndrome. Am J Med Genet A. 2019 Feb;179(2):183-189. doi: 10.1002/ajmg.a.12. Epub 2019 Jan 8. </w:t>
      </w:r>
      <w:r w:rsidRPr="00DC2FAD">
        <w:t>PMID: 30618195.</w:t>
      </w:r>
      <w:r>
        <w:br/>
      </w:r>
    </w:p>
    <w:p w14:paraId="1A7D6CFB" w14:textId="7DB9FC9D" w:rsidR="00DC2FAD" w:rsidRDefault="00DC2FAD" w:rsidP="00DC2FAD">
      <w:pPr>
        <w:pStyle w:val="Paragrafoelenco"/>
        <w:numPr>
          <w:ilvl w:val="0"/>
          <w:numId w:val="5"/>
        </w:numPr>
      </w:pPr>
      <w:r w:rsidRPr="00DC2FAD">
        <w:rPr>
          <w:lang w:val="en-US"/>
        </w:rPr>
        <w:t xml:space="preserve">Melogno S, Pinto MA, Scalisi TG, Badolato F, Parisi P. Case Report: Theory of Mind and Figurative Language in a Child With Agenesis of the Corpus Callosum. </w:t>
      </w:r>
      <w:r w:rsidRPr="00DC2FAD">
        <w:t>Front Psychol. 2021 Feb 10;11:596804. doi: 10.3389/fpsyg.2020.596804. PMID: 33633625; PMCID: PMC7900504.</w:t>
      </w:r>
      <w:r>
        <w:br/>
      </w:r>
    </w:p>
    <w:p w14:paraId="3278B374" w14:textId="251F58D8" w:rsidR="00DC2FAD" w:rsidRPr="003E5DE2" w:rsidRDefault="00DC2FAD" w:rsidP="00DC2FAD">
      <w:pPr>
        <w:pStyle w:val="Paragrafoelenco"/>
        <w:numPr>
          <w:ilvl w:val="0"/>
          <w:numId w:val="5"/>
        </w:numPr>
      </w:pPr>
      <w:r w:rsidRPr="00DC2FAD">
        <w:rPr>
          <w:lang w:val="en-US"/>
        </w:rPr>
        <w:t xml:space="preserve">Melogno S, Pinto MA, Pollice C, Badolato F, Trasimeni G, Parisi P. Understanding Novel Metaphors: A Milestone in the Developmental Trajectory of Children with Agenesis of the Corpus Callosum? </w:t>
      </w:r>
      <w:r w:rsidRPr="00DC2FAD">
        <w:t>Brain Sci. 2020 Oct 19;10(10):753. doi: 10.3390/brainsci10100753. PMID: 33086472; PMCID: PMC7603083.</w:t>
      </w:r>
    </w:p>
    <w:sectPr w:rsidR="00DC2FAD" w:rsidRPr="003E5DE2" w:rsidSect="007804D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633"/>
    <w:multiLevelType w:val="hybridMultilevel"/>
    <w:tmpl w:val="77DA8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316BD5"/>
    <w:multiLevelType w:val="hybridMultilevel"/>
    <w:tmpl w:val="47B6A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8B289A"/>
    <w:multiLevelType w:val="hybridMultilevel"/>
    <w:tmpl w:val="B95ED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614820"/>
    <w:multiLevelType w:val="hybridMultilevel"/>
    <w:tmpl w:val="7BA84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34712E"/>
    <w:multiLevelType w:val="hybridMultilevel"/>
    <w:tmpl w:val="69D20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E2"/>
    <w:rsid w:val="000C2621"/>
    <w:rsid w:val="00202D2C"/>
    <w:rsid w:val="002D1CE7"/>
    <w:rsid w:val="003E5DE2"/>
    <w:rsid w:val="00731546"/>
    <w:rsid w:val="007804DC"/>
    <w:rsid w:val="007F10FB"/>
    <w:rsid w:val="00DC2FAD"/>
    <w:rsid w:val="00E10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BB8A"/>
  <w15:chartTrackingRefBased/>
  <w15:docId w15:val="{2627D649-B17E-6A43-A252-139FFF52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5DE2"/>
    <w:rPr>
      <w:color w:val="0563C1" w:themeColor="hyperlink"/>
      <w:u w:val="single"/>
    </w:rPr>
  </w:style>
  <w:style w:type="character" w:customStyle="1" w:styleId="UnresolvedMention">
    <w:name w:val="Unresolved Mention"/>
    <w:basedOn w:val="Carpredefinitoparagrafo"/>
    <w:uiPriority w:val="99"/>
    <w:semiHidden/>
    <w:unhideWhenUsed/>
    <w:rsid w:val="003E5DE2"/>
    <w:rPr>
      <w:color w:val="605E5C"/>
      <w:shd w:val="clear" w:color="auto" w:fill="E1DFDD"/>
    </w:rPr>
  </w:style>
  <w:style w:type="paragraph" w:styleId="Paragrafoelenco">
    <w:name w:val="List Paragraph"/>
    <w:basedOn w:val="Normale"/>
    <w:uiPriority w:val="34"/>
    <w:qFormat/>
    <w:rsid w:val="003E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EGIDIO BADOLATO</dc:creator>
  <cp:keywords/>
  <dc:description/>
  <cp:lastModifiedBy>Alessia Tocco</cp:lastModifiedBy>
  <cp:revision>2</cp:revision>
  <dcterms:created xsi:type="dcterms:W3CDTF">2024-03-07T08:53:00Z</dcterms:created>
  <dcterms:modified xsi:type="dcterms:W3CDTF">2024-03-07T08:53:00Z</dcterms:modified>
</cp:coreProperties>
</file>